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Pr="00C07656" w:rsidRDefault="00D6589B" w:rsidP="00D6589B">
      <w:pPr>
        <w:jc w:val="center"/>
        <w:rPr>
          <w:rFonts w:ascii="Arial" w:hAnsi="Arial" w:cs="Arial"/>
          <w:b/>
          <w:sz w:val="22"/>
          <w:szCs w:val="22"/>
        </w:rPr>
      </w:pPr>
      <w:bookmarkStart w:id="0" w:name="_GoBack"/>
      <w:bookmarkEnd w:id="0"/>
    </w:p>
    <w:p w:rsidR="00D426C9" w:rsidRPr="00D426C9" w:rsidRDefault="00D426C9" w:rsidP="00D426C9">
      <w:pPr>
        <w:numPr>
          <w:ilvl w:val="0"/>
          <w:numId w:val="2"/>
        </w:numPr>
        <w:tabs>
          <w:tab w:val="clear" w:pos="814"/>
          <w:tab w:val="num" w:pos="426"/>
        </w:tabs>
        <w:spacing w:after="120"/>
        <w:ind w:left="426"/>
        <w:jc w:val="both"/>
        <w:rPr>
          <w:rFonts w:ascii="Arial" w:hAnsi="Arial" w:cs="Arial"/>
          <w:sz w:val="22"/>
          <w:szCs w:val="22"/>
        </w:rPr>
      </w:pPr>
      <w:r w:rsidRPr="00D426C9">
        <w:rPr>
          <w:rFonts w:ascii="Arial" w:hAnsi="Arial" w:cs="Arial"/>
          <w:sz w:val="22"/>
          <w:szCs w:val="22"/>
        </w:rPr>
        <w:t>In February 2017, the Australian Government released the Prime Minister’s annual report on Closing the Gap in Indigenous Disadvantage, which specifies targets across a range of domains, including education. The report notes that both nationally and in Queensland, progress against three of the four education targets – in early childhood education, school attendance, and NAPLAN performance – is not on track.</w:t>
      </w:r>
    </w:p>
    <w:p w:rsidR="009B7FF1" w:rsidRPr="00D426C9" w:rsidRDefault="009B7FF1" w:rsidP="00D426C9">
      <w:pPr>
        <w:numPr>
          <w:ilvl w:val="0"/>
          <w:numId w:val="2"/>
        </w:numPr>
        <w:tabs>
          <w:tab w:val="clear" w:pos="814"/>
          <w:tab w:val="num" w:pos="426"/>
        </w:tabs>
        <w:spacing w:after="120"/>
        <w:ind w:left="426"/>
        <w:jc w:val="both"/>
        <w:rPr>
          <w:rFonts w:ascii="Arial" w:hAnsi="Arial" w:cs="Arial"/>
          <w:sz w:val="22"/>
          <w:szCs w:val="22"/>
        </w:rPr>
      </w:pPr>
      <w:r w:rsidRPr="00D426C9">
        <w:rPr>
          <w:rFonts w:ascii="Arial" w:hAnsi="Arial" w:cs="Arial"/>
          <w:sz w:val="22"/>
          <w:szCs w:val="22"/>
        </w:rPr>
        <w:t xml:space="preserve">Although </w:t>
      </w:r>
      <w:r w:rsidR="001D5B0F" w:rsidRPr="00D426C9">
        <w:rPr>
          <w:rFonts w:ascii="Arial" w:hAnsi="Arial" w:cs="Arial"/>
          <w:sz w:val="22"/>
          <w:szCs w:val="22"/>
        </w:rPr>
        <w:t xml:space="preserve">the Queensland Government </w:t>
      </w:r>
      <w:r w:rsidRPr="00D426C9">
        <w:rPr>
          <w:rFonts w:ascii="Arial" w:hAnsi="Arial" w:cs="Arial"/>
          <w:sz w:val="22"/>
          <w:szCs w:val="22"/>
        </w:rPr>
        <w:t>acknowledges that further work is necessary in order to deliver on the Closing the Gap targets within the timeframes set in the report, Queensland has made significant progress against all targets and leads the nation in terms of Closing the Gap on Indigenous educational disadvantage. This progress can be attributed to a highly visible central commitment, clear and consistent guidance to school leaders, and the provision of support and flexible resourcing to allow schools and regions to meet students’ needs.</w:t>
      </w:r>
    </w:p>
    <w:p w:rsidR="009B7FF1" w:rsidRDefault="009B7FF1" w:rsidP="009B7FF1">
      <w:pPr>
        <w:numPr>
          <w:ilvl w:val="0"/>
          <w:numId w:val="2"/>
        </w:numPr>
        <w:tabs>
          <w:tab w:val="clear" w:pos="814"/>
          <w:tab w:val="num" w:pos="426"/>
        </w:tabs>
        <w:ind w:left="426"/>
        <w:jc w:val="both"/>
        <w:rPr>
          <w:rFonts w:ascii="Arial" w:hAnsi="Arial" w:cs="Arial"/>
          <w:sz w:val="22"/>
          <w:szCs w:val="22"/>
        </w:rPr>
      </w:pPr>
      <w:r w:rsidRPr="009B7FF1">
        <w:rPr>
          <w:rFonts w:ascii="Arial" w:hAnsi="Arial" w:cs="Arial"/>
          <w:sz w:val="22"/>
          <w:szCs w:val="22"/>
        </w:rPr>
        <w:t>In order to sustain the progress made against targets to date and to accelerate progress against targets that are currently considered not on track, further strategies and initiatives</w:t>
      </w:r>
      <w:r w:rsidR="006826CE">
        <w:rPr>
          <w:rFonts w:ascii="Arial" w:hAnsi="Arial" w:cs="Arial"/>
          <w:sz w:val="22"/>
          <w:szCs w:val="22"/>
        </w:rPr>
        <w:t xml:space="preserve"> are being implemented</w:t>
      </w:r>
      <w:r w:rsidRPr="009B7FF1">
        <w:rPr>
          <w:rFonts w:ascii="Arial" w:hAnsi="Arial" w:cs="Arial"/>
          <w:sz w:val="22"/>
          <w:szCs w:val="22"/>
        </w:rPr>
        <w:t xml:space="preserve"> to increase Indigenous early childhood education enrolments; lift school attendance; improve performance in reading, literacy and numeracy; and Close the Gap on Year 12 attainment.</w:t>
      </w:r>
    </w:p>
    <w:p w:rsidR="000C4EA7" w:rsidRDefault="00D6589B" w:rsidP="0080604C">
      <w:pPr>
        <w:numPr>
          <w:ilvl w:val="0"/>
          <w:numId w:val="2"/>
        </w:numPr>
        <w:tabs>
          <w:tab w:val="clear" w:pos="814"/>
          <w:tab w:val="num" w:pos="426"/>
        </w:tabs>
        <w:spacing w:before="240"/>
        <w:ind w:left="426"/>
        <w:jc w:val="both"/>
        <w:rPr>
          <w:rFonts w:ascii="Arial" w:hAnsi="Arial" w:cs="Arial"/>
          <w:sz w:val="22"/>
          <w:szCs w:val="22"/>
        </w:rPr>
      </w:pPr>
      <w:r w:rsidRPr="0080604C">
        <w:rPr>
          <w:rFonts w:ascii="Arial" w:hAnsi="Arial" w:cs="Arial"/>
          <w:sz w:val="22"/>
          <w:szCs w:val="22"/>
          <w:u w:val="single"/>
        </w:rPr>
        <w:t xml:space="preserve">Cabinet </w:t>
      </w:r>
      <w:r w:rsidRPr="008F44CD">
        <w:rPr>
          <w:rFonts w:ascii="Arial" w:hAnsi="Arial" w:cs="Arial"/>
          <w:sz w:val="22"/>
          <w:szCs w:val="22"/>
          <w:u w:val="single"/>
        </w:rPr>
        <w:t>noted</w:t>
      </w:r>
      <w:r w:rsidR="0080604C">
        <w:rPr>
          <w:rFonts w:ascii="Arial" w:hAnsi="Arial" w:cs="Arial"/>
          <w:sz w:val="22"/>
          <w:szCs w:val="22"/>
        </w:rPr>
        <w:t xml:space="preserve"> </w:t>
      </w:r>
      <w:r w:rsidR="000C4EA7" w:rsidRPr="0080604C">
        <w:rPr>
          <w:rFonts w:ascii="Arial" w:hAnsi="Arial" w:cs="Arial"/>
          <w:sz w:val="22"/>
          <w:szCs w:val="22"/>
        </w:rPr>
        <w:t xml:space="preserve">the </w:t>
      </w:r>
      <w:r w:rsidR="00513B34">
        <w:rPr>
          <w:rFonts w:ascii="Arial" w:hAnsi="Arial" w:cs="Arial"/>
          <w:sz w:val="22"/>
          <w:szCs w:val="22"/>
        </w:rPr>
        <w:t xml:space="preserve">2016 </w:t>
      </w:r>
      <w:r w:rsidR="000C4EA7" w:rsidRPr="0080604C">
        <w:rPr>
          <w:rFonts w:ascii="Arial" w:hAnsi="Arial" w:cs="Arial"/>
          <w:sz w:val="22"/>
          <w:szCs w:val="22"/>
        </w:rPr>
        <w:t xml:space="preserve">progress against </w:t>
      </w:r>
      <w:r w:rsidR="00513B34">
        <w:rPr>
          <w:rFonts w:ascii="Arial" w:hAnsi="Arial" w:cs="Arial"/>
          <w:sz w:val="22"/>
          <w:szCs w:val="22"/>
        </w:rPr>
        <w:t xml:space="preserve">the </w:t>
      </w:r>
      <w:r w:rsidR="000C4EA7" w:rsidRPr="0080604C">
        <w:rPr>
          <w:rFonts w:ascii="Arial" w:hAnsi="Arial" w:cs="Arial"/>
          <w:sz w:val="22"/>
          <w:szCs w:val="22"/>
        </w:rPr>
        <w:t>Closing the Gap targets for education in Queensland’s State Schools</w:t>
      </w:r>
      <w:r w:rsidR="0080604C">
        <w:rPr>
          <w:rFonts w:ascii="Arial" w:hAnsi="Arial" w:cs="Arial"/>
          <w:sz w:val="22"/>
          <w:szCs w:val="22"/>
        </w:rPr>
        <w:t>.</w:t>
      </w:r>
    </w:p>
    <w:p w:rsidR="000C4EA7" w:rsidRPr="00C43FB5" w:rsidRDefault="0080604C" w:rsidP="0080604C">
      <w:pPr>
        <w:numPr>
          <w:ilvl w:val="0"/>
          <w:numId w:val="2"/>
        </w:numPr>
        <w:tabs>
          <w:tab w:val="clear" w:pos="814"/>
          <w:tab w:val="num" w:pos="426"/>
        </w:tabs>
        <w:spacing w:before="240"/>
        <w:ind w:left="426"/>
        <w:jc w:val="both"/>
        <w:rPr>
          <w:rFonts w:ascii="Arial" w:hAnsi="Arial" w:cs="Arial"/>
          <w:spacing w:val="-2"/>
          <w:sz w:val="22"/>
          <w:szCs w:val="22"/>
        </w:rPr>
      </w:pPr>
      <w:r w:rsidRPr="00C43FB5">
        <w:rPr>
          <w:rFonts w:ascii="Arial" w:hAnsi="Arial" w:cs="Arial"/>
          <w:spacing w:val="-2"/>
          <w:sz w:val="22"/>
          <w:szCs w:val="22"/>
          <w:u w:val="single"/>
        </w:rPr>
        <w:t>Cabinet noted</w:t>
      </w:r>
      <w:r w:rsidRPr="00C43FB5">
        <w:rPr>
          <w:rFonts w:ascii="Arial" w:hAnsi="Arial" w:cs="Arial"/>
          <w:spacing w:val="-2"/>
          <w:sz w:val="22"/>
          <w:szCs w:val="22"/>
        </w:rPr>
        <w:t xml:space="preserve"> </w:t>
      </w:r>
      <w:r w:rsidR="009B7FF1" w:rsidRPr="00C43FB5">
        <w:rPr>
          <w:rFonts w:ascii="Arial" w:hAnsi="Arial" w:cs="Arial"/>
          <w:spacing w:val="-2"/>
          <w:sz w:val="22"/>
          <w:szCs w:val="22"/>
        </w:rPr>
        <w:t xml:space="preserve">the </w:t>
      </w:r>
      <w:r w:rsidR="000C4EA7" w:rsidRPr="00C43FB5">
        <w:rPr>
          <w:rFonts w:ascii="Arial" w:hAnsi="Arial" w:cs="Arial"/>
          <w:spacing w:val="-2"/>
          <w:sz w:val="22"/>
          <w:szCs w:val="22"/>
        </w:rPr>
        <w:t>targeted work being undertaken by the Department of Educat</w:t>
      </w:r>
      <w:r w:rsidR="00C43FB5" w:rsidRPr="00C43FB5">
        <w:rPr>
          <w:rFonts w:ascii="Arial" w:hAnsi="Arial" w:cs="Arial"/>
          <w:spacing w:val="-2"/>
          <w:sz w:val="22"/>
          <w:szCs w:val="22"/>
        </w:rPr>
        <w:t xml:space="preserve">ion and Training </w:t>
      </w:r>
      <w:r w:rsidR="000C4EA7" w:rsidRPr="00C43FB5">
        <w:rPr>
          <w:rFonts w:ascii="Arial" w:hAnsi="Arial" w:cs="Arial"/>
          <w:spacing w:val="-2"/>
          <w:sz w:val="22"/>
          <w:szCs w:val="22"/>
        </w:rPr>
        <w:t xml:space="preserve">to address disparity in educational outcomes between Indigenous and non-Indigenous students against the priority areas identified in the </w:t>
      </w:r>
      <w:r w:rsidR="009B7FF1" w:rsidRPr="00C43FB5">
        <w:rPr>
          <w:rFonts w:ascii="Arial" w:hAnsi="Arial" w:cs="Arial"/>
          <w:spacing w:val="-2"/>
          <w:sz w:val="22"/>
          <w:szCs w:val="22"/>
        </w:rPr>
        <w:t xml:space="preserve">Closing the Gap </w:t>
      </w:r>
      <w:r w:rsidR="000C4EA7" w:rsidRPr="00C43FB5">
        <w:rPr>
          <w:rFonts w:ascii="Arial" w:hAnsi="Arial" w:cs="Arial"/>
          <w:spacing w:val="-2"/>
          <w:sz w:val="22"/>
          <w:szCs w:val="22"/>
        </w:rPr>
        <w:t>report</w:t>
      </w:r>
      <w:r w:rsidRPr="00C43FB5">
        <w:rPr>
          <w:rFonts w:ascii="Arial" w:hAnsi="Arial" w:cs="Arial"/>
          <w:spacing w:val="-2"/>
          <w:sz w:val="22"/>
          <w:szCs w:val="22"/>
        </w:rPr>
        <w:t>.</w:t>
      </w:r>
    </w:p>
    <w:p w:rsidR="000C4EA7" w:rsidRPr="0080604C" w:rsidRDefault="0080604C" w:rsidP="0080604C">
      <w:pPr>
        <w:numPr>
          <w:ilvl w:val="0"/>
          <w:numId w:val="2"/>
        </w:numPr>
        <w:tabs>
          <w:tab w:val="clear" w:pos="814"/>
          <w:tab w:val="num" w:pos="426"/>
        </w:tabs>
        <w:spacing w:before="240"/>
        <w:ind w:left="426"/>
        <w:jc w:val="both"/>
        <w:rPr>
          <w:rFonts w:ascii="Arial" w:hAnsi="Arial" w:cs="Arial"/>
          <w:sz w:val="22"/>
          <w:szCs w:val="22"/>
        </w:rPr>
      </w:pPr>
      <w:r>
        <w:rPr>
          <w:rFonts w:ascii="Arial" w:hAnsi="Arial" w:cs="Arial"/>
          <w:sz w:val="22"/>
          <w:szCs w:val="22"/>
          <w:u w:val="single"/>
        </w:rPr>
        <w:t>Cabinet noted</w:t>
      </w:r>
      <w:r>
        <w:rPr>
          <w:rFonts w:ascii="Arial" w:hAnsi="Arial" w:cs="Arial"/>
          <w:sz w:val="22"/>
          <w:szCs w:val="22"/>
        </w:rPr>
        <w:t xml:space="preserve"> </w:t>
      </w:r>
      <w:r w:rsidR="006826CE" w:rsidRPr="0080604C">
        <w:rPr>
          <w:rFonts w:ascii="Arial" w:hAnsi="Arial" w:cs="Arial"/>
          <w:sz w:val="22"/>
          <w:szCs w:val="22"/>
        </w:rPr>
        <w:t xml:space="preserve">the </w:t>
      </w:r>
      <w:r w:rsidR="000C4EA7" w:rsidRPr="0080604C">
        <w:rPr>
          <w:rFonts w:ascii="Arial" w:hAnsi="Arial" w:cs="Arial"/>
          <w:sz w:val="22"/>
          <w:szCs w:val="22"/>
        </w:rPr>
        <w:t>efforts planned in 2017 to respond to the nationally-identified priority areas in Indigenous education, including Closing the Gap on Year 3 reading</w:t>
      </w:r>
      <w:r>
        <w:rPr>
          <w:rFonts w:ascii="Arial" w:hAnsi="Arial" w:cs="Arial"/>
          <w:sz w:val="22"/>
          <w:szCs w:val="22"/>
        </w:rPr>
        <w:t>.</w:t>
      </w:r>
    </w:p>
    <w:p w:rsidR="00D6589B" w:rsidRPr="0080604C" w:rsidRDefault="00D6589B" w:rsidP="00C43FB5">
      <w:pPr>
        <w:numPr>
          <w:ilvl w:val="0"/>
          <w:numId w:val="2"/>
        </w:numPr>
        <w:tabs>
          <w:tab w:val="clear" w:pos="814"/>
          <w:tab w:val="num" w:pos="426"/>
        </w:tabs>
        <w:spacing w:before="360"/>
        <w:ind w:left="426"/>
        <w:jc w:val="both"/>
        <w:rPr>
          <w:rFonts w:ascii="Arial" w:hAnsi="Arial" w:cs="Arial"/>
          <w:sz w:val="22"/>
          <w:szCs w:val="22"/>
        </w:rPr>
      </w:pPr>
      <w:r w:rsidRPr="00C07656">
        <w:rPr>
          <w:rFonts w:ascii="Arial" w:hAnsi="Arial" w:cs="Arial"/>
          <w:i/>
          <w:sz w:val="22"/>
          <w:szCs w:val="22"/>
          <w:u w:val="single"/>
        </w:rPr>
        <w:t>Attachments</w:t>
      </w:r>
    </w:p>
    <w:p w:rsidR="00732E22" w:rsidRPr="00D6589B" w:rsidRDefault="0080604C" w:rsidP="0080604C">
      <w:pPr>
        <w:pStyle w:val="ListParagraph"/>
        <w:numPr>
          <w:ilvl w:val="0"/>
          <w:numId w:val="7"/>
        </w:numPr>
        <w:spacing w:before="120"/>
        <w:jc w:val="both"/>
      </w:pPr>
      <w:r>
        <w:rPr>
          <w:rFonts w:ascii="Arial" w:hAnsi="Arial" w:cs="Arial"/>
          <w:sz w:val="22"/>
          <w:szCs w:val="22"/>
        </w:rPr>
        <w:t>Nil.</w:t>
      </w:r>
    </w:p>
    <w:sectPr w:rsidR="00732E22" w:rsidRPr="00D6589B" w:rsidSect="00EE1505">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1D" w:rsidRDefault="00F8241D" w:rsidP="00D6589B">
      <w:r>
        <w:separator/>
      </w:r>
    </w:p>
  </w:endnote>
  <w:endnote w:type="continuationSeparator" w:id="0">
    <w:p w:rsidR="00F8241D" w:rsidRDefault="00F8241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1D" w:rsidRDefault="00F8241D" w:rsidP="00D6589B">
      <w:r>
        <w:separator/>
      </w:r>
    </w:p>
  </w:footnote>
  <w:footnote w:type="continuationSeparator" w:id="0">
    <w:p w:rsidR="00F8241D" w:rsidRDefault="00F8241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sidRPr="00937A4A">
      <w:rPr>
        <w:rFonts w:ascii="Arial" w:hAnsi="Arial" w:cs="Arial"/>
        <w:b/>
        <w:sz w:val="22"/>
        <w:szCs w:val="22"/>
      </w:rPr>
      <w:t xml:space="preserve">Cabinet – </w:t>
    </w:r>
    <w:r w:rsidR="000C4EA7">
      <w:rPr>
        <w:rFonts w:ascii="Arial" w:hAnsi="Arial" w:cs="Arial"/>
        <w:b/>
        <w:sz w:val="22"/>
        <w:szCs w:val="22"/>
      </w:rPr>
      <w:t>March</w:t>
    </w:r>
    <w:r>
      <w:rPr>
        <w:rFonts w:ascii="Arial" w:hAnsi="Arial" w:cs="Arial"/>
        <w:b/>
        <w:sz w:val="22"/>
        <w:szCs w:val="22"/>
      </w:rPr>
      <w:t xml:space="preserve"> 201</w:t>
    </w:r>
    <w:r w:rsidR="000C4EA7">
      <w:rPr>
        <w:rFonts w:ascii="Arial" w:hAnsi="Arial" w:cs="Arial"/>
        <w:b/>
        <w:sz w:val="22"/>
        <w:szCs w:val="22"/>
      </w:rPr>
      <w:t>7</w:t>
    </w:r>
  </w:p>
  <w:p w:rsidR="00CB1501" w:rsidRDefault="000C4EA7" w:rsidP="00D6589B">
    <w:pPr>
      <w:pStyle w:val="Header"/>
      <w:spacing w:before="120"/>
      <w:rPr>
        <w:rFonts w:ascii="Arial" w:hAnsi="Arial" w:cs="Arial"/>
        <w:b/>
        <w:sz w:val="22"/>
        <w:szCs w:val="22"/>
        <w:u w:val="single"/>
      </w:rPr>
    </w:pPr>
    <w:r>
      <w:rPr>
        <w:rFonts w:ascii="Arial" w:hAnsi="Arial" w:cs="Arial"/>
        <w:b/>
        <w:sz w:val="22"/>
        <w:szCs w:val="22"/>
        <w:u w:val="single"/>
      </w:rPr>
      <w:t>Closing the Gap in Indigenous Education</w:t>
    </w:r>
  </w:p>
  <w:p w:rsidR="00CB1501" w:rsidRDefault="00CB1501" w:rsidP="00C43FB5">
    <w:pPr>
      <w:pStyle w:val="Header"/>
      <w:spacing w:before="120"/>
      <w:rPr>
        <w:rFonts w:ascii="Arial" w:hAnsi="Arial" w:cs="Arial"/>
        <w:b/>
        <w:sz w:val="22"/>
        <w:szCs w:val="22"/>
        <w:u w:val="single"/>
      </w:rPr>
    </w:pPr>
    <w:r>
      <w:rPr>
        <w:rFonts w:ascii="Arial" w:hAnsi="Arial" w:cs="Arial"/>
        <w:b/>
        <w:sz w:val="22"/>
        <w:szCs w:val="22"/>
        <w:u w:val="single"/>
      </w:rPr>
      <w:t>Minister</w:t>
    </w:r>
    <w:r w:rsidR="000C4EA7">
      <w:rPr>
        <w:rFonts w:ascii="Arial" w:hAnsi="Arial" w:cs="Arial"/>
        <w:b/>
        <w:sz w:val="22"/>
        <w:szCs w:val="22"/>
        <w:u w:val="single"/>
      </w:rPr>
      <w:t xml:space="preserve"> for Education and Minister for Tourism, Major Events and the Commonwealth Games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E2573B1"/>
    <w:multiLevelType w:val="hybridMultilevel"/>
    <w:tmpl w:val="2124E050"/>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BC22D7F"/>
    <w:multiLevelType w:val="hybridMultilevel"/>
    <w:tmpl w:val="2AB6F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BE4382"/>
    <w:multiLevelType w:val="hybridMultilevel"/>
    <w:tmpl w:val="D0D63670"/>
    <w:lvl w:ilvl="0" w:tplc="0C09000F">
      <w:start w:val="1"/>
      <w:numFmt w:val="decimal"/>
      <w:lvlText w:val="%1."/>
      <w:lvlJc w:val="left"/>
      <w:pPr>
        <w:tabs>
          <w:tab w:val="num" w:pos="785"/>
        </w:tabs>
        <w:ind w:left="785"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7427D55"/>
    <w:multiLevelType w:val="hybridMultilevel"/>
    <w:tmpl w:val="A518119A"/>
    <w:lvl w:ilvl="0" w:tplc="0C09000F">
      <w:start w:val="1"/>
      <w:numFmt w:val="decimal"/>
      <w:lvlText w:val="%1."/>
      <w:lvlJc w:val="left"/>
      <w:pPr>
        <w:tabs>
          <w:tab w:val="num" w:pos="814"/>
        </w:tabs>
        <w:ind w:left="814" w:hanging="454"/>
      </w:pPr>
      <w:rPr>
        <w:rFonts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hideSpellingErrors/>
  <w:hideGrammaticalError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675A4"/>
    <w:rsid w:val="00080F8F"/>
    <w:rsid w:val="000C2B17"/>
    <w:rsid w:val="000C4EA7"/>
    <w:rsid w:val="00174117"/>
    <w:rsid w:val="001A5BD4"/>
    <w:rsid w:val="001C36D0"/>
    <w:rsid w:val="001D5B0F"/>
    <w:rsid w:val="001D733F"/>
    <w:rsid w:val="002A4024"/>
    <w:rsid w:val="003733FC"/>
    <w:rsid w:val="00485D85"/>
    <w:rsid w:val="00501C66"/>
    <w:rsid w:val="00513B34"/>
    <w:rsid w:val="00550873"/>
    <w:rsid w:val="006826CE"/>
    <w:rsid w:val="006E26D5"/>
    <w:rsid w:val="006E5375"/>
    <w:rsid w:val="00730B44"/>
    <w:rsid w:val="00732E22"/>
    <w:rsid w:val="007552CB"/>
    <w:rsid w:val="00795F3F"/>
    <w:rsid w:val="007E2239"/>
    <w:rsid w:val="0080604C"/>
    <w:rsid w:val="0083688D"/>
    <w:rsid w:val="00905C27"/>
    <w:rsid w:val="00935C35"/>
    <w:rsid w:val="009B7FF1"/>
    <w:rsid w:val="009C33C1"/>
    <w:rsid w:val="009E315F"/>
    <w:rsid w:val="00A22AAB"/>
    <w:rsid w:val="00A8479D"/>
    <w:rsid w:val="00C17999"/>
    <w:rsid w:val="00C43FB5"/>
    <w:rsid w:val="00C75E67"/>
    <w:rsid w:val="00CB1501"/>
    <w:rsid w:val="00CF0D8A"/>
    <w:rsid w:val="00D36B8B"/>
    <w:rsid w:val="00D426C9"/>
    <w:rsid w:val="00D6589B"/>
    <w:rsid w:val="00E03C09"/>
    <w:rsid w:val="00E20D9A"/>
    <w:rsid w:val="00E819C1"/>
    <w:rsid w:val="00ED4DD0"/>
    <w:rsid w:val="00EE1505"/>
    <w:rsid w:val="00F02535"/>
    <w:rsid w:val="00F8241D"/>
    <w:rsid w:val="00F91053"/>
    <w:rsid w:val="00FE4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B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ights xmlns="aaef3284-de11-4133-9020-7d3d3c07c702">State of Queensland (Department of Education and Training)</Rights>
    <Creator_x0020_and_x0020_publisher xmlns="9415d720-96c7-4bcc-8f78-ac381c620ba4">Department of Education and Training, Queensland</Creator_x0020_and_x0020_publisher>
    <_ResourceType xmlns="9415d720-96c7-4bcc-8f78-ac381c620ba4">Template</_ResourceType>
    <OnePortal_x0020_coverage xmlns="9415d720-96c7-4bcc-8f78-ac381c620ba4">Queensland</OnePortal_x0020_coverage>
    <PublishingExpirationDate xmlns="http://schemas.microsoft.com/sharepoint/v3" xsi:nil="true"/>
    <PublishingStartDate xmlns="http://schemas.microsoft.com/sharepoint/v3" xsi:nil="true"/>
    <Subject1 xmlns="aaef3284-de11-4133-9020-7d3d3c07c702">Administration</Subject1>
    <PublishingContact xmlns="http://schemas.microsoft.com/sharepoint/v3">
      <UserInfo>
        <DisplayName/>
        <AccountId xsi:nil="true"/>
        <AccountType/>
      </UserInfo>
    </PublishingContact>
    <Item_x0020_Description xmlns="aaef3284-de11-4133-9020-7d3d3c07c702">&lt;div&gt;Cabinet template for proactive release summary.&lt;/div&gt;</Item_x0020_Description>
    <Security xmlns="aaef3284-de11-4133-9020-7d3d3c07c702">Unclassified</Security>
  </documentManagement>
</p:properties>
</file>

<file path=customXml/item3.xml><?xml version="1.0" encoding="utf-8"?>
<ct:contentTypeSchema xmlns:ct="http://schemas.microsoft.com/office/2006/metadata/contentType" xmlns:ma="http://schemas.microsoft.com/office/2006/metadata/properties/metaAttributes" ct:_="" ma:_="" ma:contentTypeName="OnePortal Document" ma:contentTypeID="0x01010070047B8DEF94FA46831AA40F9DEE705C00352D553A4B883D438630E903EF65E5AB" ma:contentTypeVersion="64" ma:contentTypeDescription="" ma:contentTypeScope="" ma:versionID="4d5ad43e576e60e92dfb596d9a03608b">
  <xsd:schema xmlns:xsd="http://www.w3.org/2001/XMLSchema" xmlns:p="http://schemas.microsoft.com/office/2006/metadata/properties" xmlns:ns1="http://schemas.microsoft.com/sharepoint/v3" xmlns:ns2="aaef3284-de11-4133-9020-7d3d3c07c702" xmlns:ns4="9415d720-96c7-4bcc-8f78-ac381c620ba4" targetNamespace="http://schemas.microsoft.com/office/2006/metadata/properties" ma:root="true" ma:fieldsID="d56ed56045227d940f3553dc7aba6bfb" ns1:_="" ns2:_="" ns4:_="">
    <xsd:import namespace="http://schemas.microsoft.com/sharepoint/v3"/>
    <xsd:import namespace="aaef3284-de11-4133-9020-7d3d3c07c702"/>
    <xsd:import namespace="9415d720-96c7-4bcc-8f78-ac381c620ba4"/>
    <xsd:element name="properties">
      <xsd:complexType>
        <xsd:sequence>
          <xsd:element name="documentManagement">
            <xsd:complexType>
              <xsd:all>
                <xsd:element ref="ns2:Item_x0020_Description"/>
                <xsd:element ref="ns2:Security"/>
                <xsd:element ref="ns1:PublishingStartDate" minOccurs="0"/>
                <xsd:element ref="ns1:PublishingExpirationDate" minOccurs="0"/>
                <xsd:element ref="ns1:Language"/>
                <xsd:element ref="ns4:OnePortal_x0020_coverage"/>
                <xsd:element ref="ns4:Creator_x0020_and_x0020_publisher"/>
                <xsd:element ref="ns2:Rights"/>
                <xsd:element ref="ns2:Subject1" minOccurs="0"/>
                <xsd:element ref="ns4:_ResourceType" minOccurs="0"/>
                <xsd:element ref="ns1:PublishingConta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description="" ma:internalName="PublishingStartDate" ma:readOnly="false">
      <xsd:simpleType>
        <xsd:restriction base="dms:Unknown"/>
      </xsd:simpleType>
    </xsd:element>
    <xsd:element name="PublishingExpirationDate" ma:index="6" nillable="true" ma:displayName="Scheduling End Date" ma:description="" ma:internalName="PublishingExpirationDate" ma:readOnly="false">
      <xsd:simpleType>
        <xsd:restriction base="dms:Unknown"/>
      </xsd:simpleType>
    </xsd:element>
    <xsd:element name="Language" ma:index="7"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Contact" ma:index="19" nillable="true" ma:displayName="Publishing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aef3284-de11-4133-9020-7d3d3c07c702" elementFormDefault="qualified">
    <xsd:import namespace="http://schemas.microsoft.com/office/2006/documentManagement/types"/>
    <xsd:element name="Item_x0020_Description" ma:index="2" ma:displayName="Item Description" ma:default="" ma:internalName="Item_x0020_Description">
      <xsd:simpleType>
        <xsd:restriction base="dms:Note"/>
      </xsd:simpleType>
    </xsd:element>
    <xsd:element name="Security" ma:index="4" ma:displayName="Security" ma:default="Unclassified" ma:description="Please refer to IFM-PR-003 for the Department’s policy on how information assets are to be handled according to their security classification categories." ma:format="Dropdown" ma:internalName="Security">
      <xsd:simpleType>
        <xsd:restriction base="dms:Choice">
          <xsd:enumeration value="Public"/>
          <xsd:enumeration value="Unclassified"/>
          <xsd:enumeration value="In-confidence"/>
          <xsd:enumeration value="Protected"/>
          <xsd:enumeration value="Highly-protected"/>
        </xsd:restriction>
      </xsd:simpleType>
    </xsd:element>
    <xsd:element name="Rights" ma:index="10" ma:displayName="Rights" ma:default="State of Queensland (Department of Education and Training)" ma:format="Dropdown" ma:internalName="Rights">
      <xsd:simpleType>
        <xsd:restriction base="dms:Choice">
          <xsd:enumeration value="State of Queensland (Department of Education and Training)"/>
        </xsd:restriction>
      </xsd:simpleType>
    </xsd:element>
    <xsd:element name="Subject1" ma:index="11" nillable="true" ma:displayName="Subject classification" ma:format="Dropdown" ma:internalName="Subject1">
      <xsd:simpleType>
        <xsd:restriction base="dms:Choice">
          <xsd:enumeration value="Aboriginal &amp; Torres Strait Islander"/>
          <xsd:enumeration value="Accounting and Financial reporting"/>
          <xsd:enumeration value="Administration"/>
          <xsd:enumeration value="Assets"/>
          <xsd:enumeration value="Audit"/>
          <xsd:enumeration value="Banking"/>
          <xsd:enumeration value="Budget"/>
          <xsd:enumeration value="Building design"/>
          <xsd:enumeration value="Business strategy &amp; process"/>
          <xsd:enumeration value="Curriculum"/>
          <xsd:enumeration value="Diversity &amp; Equity"/>
          <xsd:enumeration value="Employee induction &amp; probation"/>
          <xsd:enumeration value="Enterprise bargaining &amp; Industrial Relations commission decisions"/>
          <xsd:enumeration value="Enterprise bargaining - Cleaners agreements"/>
          <xsd:enumeration value="Enterprise bargaining - Science Assistants agreements"/>
          <xsd:enumeration value="Enterprise bargaining - Teacher Aide agreements"/>
          <xsd:enumeration value="Enterprise bargaining - Teachers agreements"/>
          <xsd:enumeration value="Environmental sustainability"/>
          <xsd:enumeration value="Facilities management"/>
          <xsd:enumeration value="Financial management"/>
          <xsd:enumeration value="Grants and Allowances"/>
          <xsd:enumeration value="Health and Safety – compensation &amp; rehabilitation"/>
          <xsd:enumeration value="Health and Safety – safe working practices"/>
          <xsd:enumeration value="Information management"/>
          <xsd:enumeration value="Landscape design"/>
          <xsd:enumeration value="Leave &amp; entitlements"/>
          <xsd:enumeration value="Marketing &amp; communication"/>
          <xsd:enumeration value="Network &amp; desktop management"/>
          <xsd:enumeration value="News"/>
          <xsd:enumeration value="P and C"/>
          <xsd:enumeration value="Pay and allowances"/>
          <xsd:enumeration value="Performance management"/>
          <xsd:enumeration value="Position Description - Administrative Stream (AO)"/>
          <xsd:enumeration value="Position Description - Band - (Teaching)"/>
          <xsd:enumeration value="Position Description - Operational Stream (OO)"/>
          <xsd:enumeration value="Position Description - Professional Stream (PO)"/>
          <xsd:enumeration value="Position Description - Senior Executive Officers (SES)"/>
          <xsd:enumeration value="Position Description - Senior Officer - (SO)"/>
          <xsd:enumeration value="Position Description - Teacher's Aide (TA)"/>
          <xsd:enumeration value="Position Description - Technical Stream - (TO)"/>
          <xsd:enumeration value="Project planning &amp; management"/>
          <xsd:enumeration value="Purchasing"/>
          <xsd:enumeration value="School management"/>
          <xsd:enumeration value="Security"/>
          <xsd:enumeration value="Sports and recreation"/>
          <xsd:enumeration value="Staff expenses"/>
          <xsd:enumeration value="Staff management"/>
          <xsd:enumeration value="Staff selection &amp; recruitment"/>
          <xsd:enumeration value="Statistics"/>
          <xsd:enumeration value="Student &amp; staffing audit"/>
          <xsd:enumeration value="Taxation"/>
          <xsd:enumeration value="Telecommunications"/>
          <xsd:enumeration value="Training &amp; professional development"/>
          <xsd:enumeration value="Transfer"/>
          <xsd:enumeration value="Travel"/>
        </xsd:restriction>
      </xsd:simpleType>
    </xsd:element>
  </xsd:schema>
  <xsd:schema xmlns:xsd="http://www.w3.org/2001/XMLSchema" xmlns:dms="http://schemas.microsoft.com/office/2006/documentManagement/types" targetNamespace="9415d720-96c7-4bcc-8f78-ac381c620ba4" elementFormDefault="qualified">
    <xsd:import namespace="http://schemas.microsoft.com/office/2006/documentManagement/types"/>
    <xsd:element name="OnePortal_x0020_coverage" ma:index="8" ma:displayName="OnePortal coverage" ma:default="Queensland" ma:format="RadioButtons" ma:internalName="OnePortal_x0020_coverage" ma:readOnly="false">
      <xsd:simpleType>
        <xsd:restriction base="dms:Choice">
          <xsd:enumeration value="Queensland"/>
        </xsd:restriction>
      </xsd:simpleType>
    </xsd:element>
    <xsd:element name="Creator_x0020_and_x0020_publisher" ma:index="9" ma:displayName="Creator and publisher" ma:default="Department of Education and Training, Queensland" ma:format="RadioButtons" ma:internalName="Creator_x0020_and_x0020_publisher" ma:readOnly="false">
      <xsd:simpleType>
        <xsd:restriction base="dms:Choice">
          <xsd:enumeration value="Department of Education and Training, Queensland"/>
        </xsd:restriction>
      </xsd:simpleType>
    </xsd:element>
    <xsd:element name="_ResourceType" ma:index="12" nillable="true" ma:displayName="Resource type" ma:description="What type of resource is the content?" ma:format="Dropdown" ma:internalName="_ResourceType">
      <xsd:simpleType>
        <xsd:restriction base="dms:Choice">
          <xsd:enumeration value="Advertisement"/>
          <xsd:enumeration value="Agenda"/>
          <xsd:enumeration value="Agreement"/>
          <xsd:enumeration value="Award"/>
          <xsd:enumeration value="Budget"/>
          <xsd:enumeration value="Case study"/>
          <xsd:enumeration value="Certificate"/>
          <xsd:enumeration value="Checklist"/>
          <xsd:enumeration value="Contract"/>
          <xsd:enumeration value="Coversheet"/>
          <xsd:enumeration value="Decision"/>
          <xsd:enumeration value="Determination"/>
          <xsd:enumeration value="Fact sheet"/>
          <xsd:enumeration value="FAQ"/>
          <xsd:enumeration value="Form"/>
          <xsd:enumeration value="Framework"/>
          <xsd:enumeration value="Guideline"/>
          <xsd:enumeration value="Help"/>
          <xsd:enumeration value="Image"/>
          <xsd:enumeration value="Induction"/>
          <xsd:enumeration value="Instruction"/>
          <xsd:enumeration value="Inventory"/>
          <xsd:enumeration value="Label"/>
          <xsd:enumeration value="Letter"/>
          <xsd:enumeration value="Map"/>
          <xsd:enumeration value="Memo"/>
          <xsd:enumeration value="News"/>
          <xsd:enumeration value="Order"/>
          <xsd:enumeration value="Organisational chart"/>
          <xsd:enumeration value="Procedural policy"/>
          <xsd:enumeration value="Position description"/>
          <xsd:enumeration value="Presentation"/>
          <xsd:enumeration value="Process"/>
          <xsd:enumeration value="Project plan"/>
          <xsd:enumeration value="Report"/>
          <xsd:enumeration value="Requirements"/>
          <xsd:enumeration value="Roster"/>
          <xsd:enumeration value="Standard"/>
          <xsd:enumeration value="Survey"/>
          <xsd:enumeration value="Template"/>
          <xsd:enumeration value="Tool"/>
          <xsd:enumeration value="Training material"/>
          <xsd:enumeration value="Web site"/>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84A4703-E609-48EB-BC10-08188566DD23}">
  <ds:schemaRefs>
    <ds:schemaRef ds:uri="http://schemas.microsoft.com/sharepoint/v3/contenttype/forms"/>
  </ds:schemaRefs>
</ds:datastoreItem>
</file>

<file path=customXml/itemProps2.xml><?xml version="1.0" encoding="utf-8"?>
<ds:datastoreItem xmlns:ds="http://schemas.openxmlformats.org/officeDocument/2006/customXml" ds:itemID="{84841F08-B78C-47F0-AEDF-2ACA10225552}">
  <ds:schemaRefs>
    <ds:schemaRef ds:uri="http://schemas.microsoft.com/office/2006/metadata/properties"/>
    <ds:schemaRef ds:uri="http://schemas.microsoft.com/office/infopath/2007/PartnerControls"/>
    <ds:schemaRef ds:uri="http://schemas.microsoft.com/sharepoint/v3"/>
    <ds:schemaRef ds:uri="aaef3284-de11-4133-9020-7d3d3c07c702"/>
    <ds:schemaRef ds:uri="9415d720-96c7-4bcc-8f78-ac381c620ba4"/>
  </ds:schemaRefs>
</ds:datastoreItem>
</file>

<file path=customXml/itemProps3.xml><?xml version="1.0" encoding="utf-8"?>
<ds:datastoreItem xmlns:ds="http://schemas.openxmlformats.org/officeDocument/2006/customXml" ds:itemID="{54EB6145-49C6-4F36-B067-D6FD4C6A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f3284-de11-4133-9020-7d3d3c07c702"/>
    <ds:schemaRef ds:uri="9415d720-96c7-4bcc-8f78-ac381c620b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Base>https://www.cabinet.qld.gov.au/documents/2017/Mar/CloseGapEduc/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2017-03-08T08:03:00Z</cp:lastPrinted>
  <dcterms:created xsi:type="dcterms:W3CDTF">2018-01-30T01:35:00Z</dcterms:created>
  <dcterms:modified xsi:type="dcterms:W3CDTF">2018-03-06T01:50:00Z</dcterms:modified>
  <cp:category>Aboriginal_and_Torres_Strait_Islander,Indigenous,Education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0x01010070047B8DEF94FA46831AA40F9DEE705C00352D553A4B883D438630E903EF65E5AB</vt:lpwstr>
  </property>
</Properties>
</file>